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477" w:rsidRDefault="00CA2477" w:rsidP="00CA2477">
      <w:pPr>
        <w:pStyle w:val="a3"/>
        <w:spacing w:before="0" w:beforeAutospacing="0" w:after="0" w:afterAutospacing="0"/>
        <w:jc w:val="center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Задания самоконтроля</w:t>
      </w:r>
      <w:bookmarkStart w:id="0" w:name="_GoBack"/>
      <w:bookmarkEnd w:id="0"/>
    </w:p>
    <w:p w:rsidR="00CA2477" w:rsidRDefault="00CA2477" w:rsidP="00CA2477">
      <w:pPr>
        <w:pStyle w:val="a3"/>
        <w:spacing w:before="0" w:beforeAutospacing="0" w:after="0" w:afterAutospacing="0"/>
        <w:jc w:val="center"/>
        <w:rPr>
          <w:i/>
          <w:iCs/>
          <w:color w:val="000000"/>
          <w:sz w:val="28"/>
          <w:szCs w:val="28"/>
        </w:rPr>
      </w:pPr>
    </w:p>
    <w:p w:rsidR="00CA2477" w:rsidRDefault="00CA2477" w:rsidP="00CA2477">
      <w:pPr>
        <w:pStyle w:val="a3"/>
        <w:spacing w:before="0" w:beforeAutospacing="0" w:after="0" w:afterAutospacing="0"/>
        <w:jc w:val="center"/>
        <w:rPr>
          <w:i/>
          <w:iCs/>
          <w:color w:val="000000"/>
          <w:sz w:val="28"/>
          <w:szCs w:val="28"/>
        </w:rPr>
      </w:pPr>
    </w:p>
    <w:p w:rsidR="00CA2477" w:rsidRDefault="00CA2477" w:rsidP="00CA2477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ОКОНЧАНИЕ</w:t>
      </w:r>
    </w:p>
    <w:p w:rsidR="00CA2477" w:rsidRDefault="00CA2477" w:rsidP="00CA2477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CA2477" w:rsidRDefault="00CA2477" w:rsidP="00CA2477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 такое окончание? Для чего оно служит?</w:t>
      </w:r>
    </w:p>
    <w:p w:rsidR="00CA2477" w:rsidRDefault="00CA2477" w:rsidP="00CA2477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Выдели окончание в словах: </w:t>
      </w:r>
      <w:r>
        <w:rPr>
          <w:i/>
          <w:iCs/>
          <w:color w:val="000000"/>
          <w:sz w:val="28"/>
          <w:szCs w:val="28"/>
        </w:rPr>
        <w:t>друг, дружный, дружок, друзья, дружба.</w:t>
      </w:r>
    </w:p>
    <w:p w:rsidR="00CA2477" w:rsidRDefault="00CA2477" w:rsidP="00CA24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CA2477" w:rsidRDefault="00CA2477" w:rsidP="00CA2477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 такое окончание? Для чего оно служит?</w:t>
      </w:r>
    </w:p>
    <w:p w:rsidR="00CA2477" w:rsidRDefault="00CA2477" w:rsidP="00CA24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Спиши. Измени окончания в подчёркнутых словах. Выдели окончания. </w:t>
      </w:r>
      <w:r>
        <w:rPr>
          <w:i/>
          <w:iCs/>
          <w:color w:val="000000"/>
          <w:sz w:val="28"/>
          <w:szCs w:val="28"/>
        </w:rPr>
        <w:t>Нельзя жить без </w:t>
      </w:r>
      <w:r>
        <w:rPr>
          <w:i/>
          <w:iCs/>
          <w:color w:val="000000"/>
          <w:sz w:val="28"/>
          <w:szCs w:val="28"/>
          <w:u w:val="single"/>
        </w:rPr>
        <w:t>вода</w:t>
      </w:r>
      <w:r>
        <w:rPr>
          <w:i/>
          <w:iCs/>
          <w:color w:val="000000"/>
          <w:sz w:val="28"/>
          <w:szCs w:val="28"/>
        </w:rPr>
        <w:t>. Плаваем по </w:t>
      </w:r>
      <w:r>
        <w:rPr>
          <w:i/>
          <w:iCs/>
          <w:color w:val="000000"/>
          <w:sz w:val="28"/>
          <w:szCs w:val="28"/>
          <w:u w:val="single"/>
        </w:rPr>
        <w:t>вода</w:t>
      </w:r>
      <w:r>
        <w:rPr>
          <w:i/>
          <w:iCs/>
          <w:color w:val="000000"/>
          <w:sz w:val="28"/>
          <w:szCs w:val="28"/>
        </w:rPr>
        <w:t>. Пьём </w:t>
      </w:r>
      <w:r>
        <w:rPr>
          <w:i/>
          <w:iCs/>
          <w:color w:val="000000"/>
          <w:sz w:val="28"/>
          <w:szCs w:val="28"/>
          <w:u w:val="single"/>
        </w:rPr>
        <w:t>вода.</w:t>
      </w:r>
    </w:p>
    <w:p w:rsidR="00CA2477" w:rsidRDefault="00CA2477" w:rsidP="00CA24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CA2477" w:rsidRDefault="00CA2477" w:rsidP="00CA2477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 такое окончание? Для чего оно служит?</w:t>
      </w:r>
    </w:p>
    <w:p w:rsidR="00CA2477" w:rsidRDefault="00CA2477" w:rsidP="00CA2477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Приведи примеры слов с окончаниями: </w:t>
      </w:r>
      <w:proofErr w:type="gramStart"/>
      <w:r>
        <w:rPr>
          <w:color w:val="000000"/>
          <w:sz w:val="28"/>
          <w:szCs w:val="28"/>
        </w:rPr>
        <w:t>- ,</w:t>
      </w:r>
      <w:proofErr w:type="gramEnd"/>
      <w:r>
        <w:rPr>
          <w:color w:val="000000"/>
          <w:sz w:val="28"/>
          <w:szCs w:val="28"/>
        </w:rPr>
        <w:t xml:space="preserve"> -а, -ы.</w:t>
      </w:r>
    </w:p>
    <w:p w:rsidR="00CA2477" w:rsidRDefault="00CA2477" w:rsidP="00CA2477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Выдели окончания у слов: </w:t>
      </w:r>
      <w:r>
        <w:rPr>
          <w:i/>
          <w:iCs/>
          <w:color w:val="000000"/>
          <w:sz w:val="28"/>
          <w:szCs w:val="28"/>
        </w:rPr>
        <w:t>гора, старый, друг, зелёная.</w:t>
      </w:r>
    </w:p>
    <w:p w:rsidR="00CA2477" w:rsidRDefault="00CA2477" w:rsidP="00CA24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</w:p>
    <w:p w:rsidR="00CA2477" w:rsidRDefault="00CA2477" w:rsidP="00CA24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CA2477" w:rsidRDefault="00CA2477" w:rsidP="00CA2477">
      <w:pPr>
        <w:rPr>
          <w:rFonts w:ascii="Times New Roman" w:hAnsi="Times New Roman" w:cs="Times New Roman"/>
          <w:sz w:val="28"/>
          <w:szCs w:val="28"/>
        </w:rPr>
      </w:pPr>
    </w:p>
    <w:p w:rsidR="006E51CA" w:rsidRDefault="006E51CA"/>
    <w:sectPr w:rsidR="006E51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E74F2E"/>
    <w:multiLevelType w:val="multilevel"/>
    <w:tmpl w:val="CC72B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B453BF"/>
    <w:multiLevelType w:val="multilevel"/>
    <w:tmpl w:val="FECED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726A0C"/>
    <w:multiLevelType w:val="multilevel"/>
    <w:tmpl w:val="46743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007"/>
    <w:rsid w:val="00441007"/>
    <w:rsid w:val="006E51CA"/>
    <w:rsid w:val="00CA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362F69-C29B-4B88-96C7-82BE1564A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247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24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66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2020-04-06T09:57:00Z</dcterms:created>
  <dcterms:modified xsi:type="dcterms:W3CDTF">2020-04-06T09:57:00Z</dcterms:modified>
</cp:coreProperties>
</file>